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B8" w:rsidRPr="00FA0DB4" w:rsidRDefault="00625EB8" w:rsidP="00625EB8">
      <w:pPr>
        <w:jc w:val="thaiDistribute"/>
        <w:rPr>
          <w:rFonts w:ascii="TH SarabunPSK" w:hAnsi="TH SarabunPSK" w:cs="TH SarabunPSK"/>
        </w:rPr>
      </w:pPr>
      <w:bookmarkStart w:id="0" w:name="_GoBack"/>
      <w:r w:rsidRPr="00FA0DB4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2093190</wp:posOffset>
            </wp:positionH>
            <wp:positionV relativeFrom="paragraph">
              <wp:posOffset>-473764</wp:posOffset>
            </wp:positionV>
            <wp:extent cx="1322705" cy="128016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EB8" w:rsidRPr="00FA0DB4" w:rsidRDefault="00625EB8" w:rsidP="00625EB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25EB8" w:rsidRPr="00FA0DB4" w:rsidRDefault="00625EB8" w:rsidP="00625EB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5EB8" w:rsidRPr="00FA0DB4" w:rsidRDefault="00625EB8" w:rsidP="00625EB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5EB8" w:rsidRPr="00FA0DB4" w:rsidRDefault="00625EB8" w:rsidP="00625E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0DB4"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คำสั่งองค์การบริหารส่วนตำบลสระทะเล</w:t>
      </w:r>
    </w:p>
    <w:p w:rsidR="00625EB8" w:rsidRPr="00FA0DB4" w:rsidRDefault="00625EB8" w:rsidP="00625EB8">
      <w:pPr>
        <w:jc w:val="center"/>
        <w:rPr>
          <w:rFonts w:ascii="TH SarabunPSK" w:hAnsi="TH SarabunPSK" w:cs="TH SarabunPSK"/>
          <w:sz w:val="32"/>
          <w:szCs w:val="32"/>
        </w:rPr>
      </w:pPr>
      <w:r w:rsidRPr="00FA0DB4">
        <w:rPr>
          <w:rFonts w:ascii="TH SarabunPSK" w:hAnsi="TH SarabunPSK" w:cs="TH SarabunPSK"/>
          <w:sz w:val="32"/>
          <w:szCs w:val="32"/>
          <w:cs/>
        </w:rPr>
        <w:t>ที่        / 255</w:t>
      </w:r>
      <w:r w:rsidRPr="00FA0DB4">
        <w:rPr>
          <w:rFonts w:ascii="TH SarabunPSK" w:hAnsi="TH SarabunPSK" w:cs="TH SarabunPSK"/>
          <w:sz w:val="32"/>
          <w:szCs w:val="32"/>
        </w:rPr>
        <w:t>7</w:t>
      </w:r>
    </w:p>
    <w:p w:rsidR="00625EB8" w:rsidRPr="00FA0DB4" w:rsidRDefault="00625EB8" w:rsidP="00625EB8">
      <w:pPr>
        <w:jc w:val="center"/>
        <w:rPr>
          <w:rFonts w:ascii="TH SarabunPSK" w:hAnsi="TH SarabunPSK" w:cs="TH SarabunPSK"/>
          <w:sz w:val="32"/>
          <w:szCs w:val="32"/>
        </w:rPr>
      </w:pPr>
      <w:r w:rsidRPr="00FA0DB4">
        <w:rPr>
          <w:rFonts w:ascii="TH SarabunPSK" w:hAnsi="TH SarabunPSK" w:cs="TH SarabunPSK"/>
          <w:sz w:val="32"/>
          <w:szCs w:val="32"/>
          <w:cs/>
        </w:rPr>
        <w:t>เรื่อง การกำหนดงานและหน้าที่ความรับผิดชอบของ</w:t>
      </w:r>
      <w:r w:rsidR="0022658D" w:rsidRPr="00FA0DB4">
        <w:rPr>
          <w:rFonts w:ascii="TH SarabunPSK" w:hAnsi="TH SarabunPSK" w:cs="TH SarabunPSK"/>
          <w:sz w:val="32"/>
          <w:szCs w:val="32"/>
          <w:cs/>
        </w:rPr>
        <w:t>กอง</w:t>
      </w:r>
      <w:r w:rsidRPr="00FA0DB4">
        <w:rPr>
          <w:rFonts w:ascii="TH SarabunPSK" w:hAnsi="TH SarabunPSK" w:cs="TH SarabunPSK"/>
          <w:sz w:val="32"/>
          <w:szCs w:val="32"/>
          <w:cs/>
        </w:rPr>
        <w:t>การ</w:t>
      </w:r>
      <w:r w:rsidR="00296129" w:rsidRPr="00FA0DB4">
        <w:rPr>
          <w:rFonts w:ascii="TH SarabunPSK" w:hAnsi="TH SarabunPSK" w:cs="TH SarabunPSK"/>
          <w:sz w:val="32"/>
          <w:szCs w:val="32"/>
          <w:cs/>
        </w:rPr>
        <w:t>ศึกษา ศาสนาและวัฒนธรรม</w:t>
      </w:r>
    </w:p>
    <w:p w:rsidR="00296129" w:rsidRPr="00FA0DB4" w:rsidRDefault="00296129" w:rsidP="00625EB8">
      <w:pPr>
        <w:jc w:val="center"/>
        <w:rPr>
          <w:rFonts w:ascii="TH SarabunPSK" w:hAnsi="TH SarabunPSK" w:cs="TH SarabunPSK"/>
          <w:sz w:val="32"/>
          <w:szCs w:val="32"/>
        </w:rPr>
      </w:pPr>
      <w:r w:rsidRPr="00FA0DB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องค์การบริหารส่วนตำบลสระทะเล</w:t>
      </w:r>
    </w:p>
    <w:p w:rsidR="00625EB8" w:rsidRPr="00FA0DB4" w:rsidRDefault="00625EB8" w:rsidP="00625E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0DB4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</w:t>
      </w:r>
    </w:p>
    <w:p w:rsidR="00296129" w:rsidRPr="00FA0DB4" w:rsidRDefault="00296129" w:rsidP="0029612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0DB4">
        <w:rPr>
          <w:rFonts w:ascii="TH SarabunPSK" w:hAnsi="TH SarabunPSK" w:cs="TH SarabunPSK"/>
          <w:sz w:val="32"/>
          <w:szCs w:val="32"/>
        </w:rPr>
        <w:tab/>
      </w:r>
      <w:r w:rsidRPr="00FA0DB4">
        <w:rPr>
          <w:rFonts w:ascii="TH SarabunPSK" w:hAnsi="TH SarabunPSK" w:cs="TH SarabunPSK"/>
          <w:sz w:val="32"/>
          <w:szCs w:val="32"/>
          <w:cs/>
        </w:rPr>
        <w:t>อาศัยอำนาจตามพระราชบัญญัติสภาตำบลและองค์การบริหารส่วนตำบล พ.ศ. 2537 แก้ไขเพิ่มเติมถึง (ฉบับที่ 5 ) พ.ศ. 2546 พระราชบัญญัติระเบียบบริหารงานบุคคลส่วนท้องถิ่น พ.ศ. 2542 ประกอบประกาศคณะกรรมการกลางพนักงานส่วนตำบล เรื่อง มาตรฐานทั่วไปเกี่ยวกับโครงสร้างแบ่งส่วนราชการวิธีการบริหารและการปฏิบัติงานของพนักงานส่วนตำบลและกิจการ</w:t>
      </w:r>
      <w:r w:rsidR="00C313DB" w:rsidRPr="00FA0DB4">
        <w:rPr>
          <w:rFonts w:ascii="TH SarabunPSK" w:hAnsi="TH SarabunPSK" w:cs="TH SarabunPSK"/>
          <w:sz w:val="32"/>
          <w:szCs w:val="32"/>
          <w:cs/>
        </w:rPr>
        <w:t>อัน</w:t>
      </w:r>
      <w:r w:rsidRPr="00FA0DB4">
        <w:rPr>
          <w:rFonts w:ascii="TH SarabunPSK" w:hAnsi="TH SarabunPSK" w:cs="TH SarabunPSK"/>
          <w:sz w:val="32"/>
          <w:szCs w:val="32"/>
          <w:cs/>
        </w:rPr>
        <w:t>เกี่ยวกับการบริหารงาน</w:t>
      </w:r>
      <w:r w:rsidR="00C313DB" w:rsidRPr="00FA0DB4">
        <w:rPr>
          <w:rFonts w:ascii="TH SarabunPSK" w:hAnsi="TH SarabunPSK" w:cs="TH SarabunPSK"/>
          <w:sz w:val="32"/>
          <w:szCs w:val="32"/>
          <w:cs/>
        </w:rPr>
        <w:t xml:space="preserve">บุคคลในองค์การบริหารงานส่วนตำบล ข้อ 9 และประกาศคณะกรรมการพนักงานส่วนตำบลจังหวัดนครสวรรค์ (ก.อบต.จังหวัดนครสวรรค์) เรื่อง หลักเกณฑ์และเงื่อนไงเกี่ยวกับการบริหารงานบุคคลขององค์การบริหารส่วนตำบล ลงวันที่ 20 พฤศจิกายน 2545  ประกอบกับหนังสือสำนักงาน </w:t>
      </w:r>
      <w:proofErr w:type="spellStart"/>
      <w:r w:rsidR="00C313DB" w:rsidRPr="00FA0DB4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="00C313DB" w:rsidRPr="00FA0DB4">
        <w:rPr>
          <w:rFonts w:ascii="TH SarabunPSK" w:hAnsi="TH SarabunPSK" w:cs="TH SarabunPSK"/>
          <w:sz w:val="32"/>
          <w:szCs w:val="32"/>
          <w:cs/>
        </w:rPr>
        <w:t xml:space="preserve">. , </w:t>
      </w:r>
      <w:proofErr w:type="spellStart"/>
      <w:r w:rsidR="00C313DB" w:rsidRPr="00FA0DB4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="00C313DB" w:rsidRPr="00FA0DB4">
        <w:rPr>
          <w:rFonts w:ascii="TH SarabunPSK" w:hAnsi="TH SarabunPSK" w:cs="TH SarabunPSK"/>
          <w:sz w:val="32"/>
          <w:szCs w:val="32"/>
          <w:cs/>
        </w:rPr>
        <w:t xml:space="preserve">. และ ก.อบต. ด่วนที่สุด ที่ มท 0809.1/ว 154 ลงวันที่ 8 กรกฎาคม 2549 </w:t>
      </w:r>
      <w:r w:rsidR="00FD3CA5" w:rsidRPr="00FA0DB4">
        <w:rPr>
          <w:rFonts w:ascii="TH SarabunPSK" w:hAnsi="TH SarabunPSK" w:cs="TH SarabunPSK"/>
          <w:sz w:val="32"/>
          <w:szCs w:val="32"/>
          <w:cs/>
        </w:rPr>
        <w:t>จึงให้ยกเลิกคำสั่ง อบต.สระทะเล ที่ 219 / 2548 ลงวันที่ 28 ตุลาคม 2548 เรื่อง กำหนดงานและหน้าที่ความรับผิดชอบของส่วนโยธา โดยขอแจ้งการมอบหมายหน้าที่การงานและความรับผิดชอบของแต่คนภายในส่วนโยธา องค์การบริหารส่วนตำบลสระทะเล เพื่อให้เกิดความชัดเจนในการปฏิบัติงานใหม่ ดังต่อไปนี้</w:t>
      </w:r>
    </w:p>
    <w:p w:rsidR="00FD3CA5" w:rsidRPr="00FA0DB4" w:rsidRDefault="00FE2C9A" w:rsidP="0029612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FA0D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0DB4">
        <w:rPr>
          <w:rFonts w:ascii="TH SarabunPSK" w:hAnsi="TH SarabunPSK" w:cs="TH SarabunPSK"/>
          <w:sz w:val="32"/>
          <w:szCs w:val="32"/>
          <w:cs/>
        </w:rPr>
        <w:tab/>
      </w:r>
      <w:r w:rsidRPr="00FA0DB4">
        <w:rPr>
          <w:rFonts w:ascii="TH SarabunPSK" w:hAnsi="TH SarabunPSK" w:cs="TH SarabunPSK"/>
          <w:sz w:val="32"/>
          <w:szCs w:val="32"/>
          <w:u w:val="single"/>
          <w:cs/>
        </w:rPr>
        <w:t>กองการศึกษา ศาสนาและวัฒนธรรม</w:t>
      </w:r>
      <w:r w:rsidR="00FD3CA5" w:rsidRPr="00FA0DB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C234EF" w:rsidRPr="00FA0DB4" w:rsidRDefault="00FE2C9A" w:rsidP="00625EB8">
      <w:pPr>
        <w:rPr>
          <w:rFonts w:ascii="TH SarabunPSK" w:hAnsi="TH SarabunPSK" w:cs="TH SarabunPSK"/>
          <w:sz w:val="32"/>
          <w:szCs w:val="32"/>
        </w:rPr>
      </w:pPr>
      <w:r w:rsidRPr="00FA0DB4">
        <w:rPr>
          <w:rFonts w:ascii="TH SarabunPSK" w:hAnsi="TH SarabunPSK" w:cs="TH SarabunPSK"/>
          <w:cs/>
        </w:rPr>
        <w:tab/>
      </w:r>
      <w:r w:rsidRPr="00FA0DB4">
        <w:rPr>
          <w:rFonts w:ascii="TH SarabunPSK" w:hAnsi="TH SarabunPSK" w:cs="TH SarabunPSK"/>
          <w:sz w:val="32"/>
          <w:szCs w:val="32"/>
          <w:cs/>
        </w:rPr>
        <w:t>มอบหมายให้ นางอาทิชา ตุ๊</w:t>
      </w:r>
      <w:proofErr w:type="spellStart"/>
      <w:r w:rsidRPr="00FA0DB4">
        <w:rPr>
          <w:rFonts w:ascii="TH SarabunPSK" w:hAnsi="TH SarabunPSK" w:cs="TH SarabunPSK"/>
          <w:sz w:val="32"/>
          <w:szCs w:val="32"/>
          <w:cs/>
        </w:rPr>
        <w:t>สังวรณ์</w:t>
      </w:r>
      <w:proofErr w:type="spellEnd"/>
      <w:r w:rsidRPr="00FA0DB4">
        <w:rPr>
          <w:rFonts w:ascii="TH SarabunPSK" w:hAnsi="TH SarabunPSK" w:cs="TH SarabunPSK"/>
          <w:sz w:val="32"/>
          <w:szCs w:val="32"/>
          <w:cs/>
        </w:rPr>
        <w:t xml:space="preserve"> ตำแหน่ง หัวหน้าสำนักปลัด (นักบริหารงานทั่วไป) เป็นหัวหน้าผู้รับผิดชอบกำกับดูแลในกองการศึกษา ศาสนาและวัฒนธรรม โดยมี นายสุโชติ  สีพาชัย ตำแหน่ง นักพัฒนาชุมชน ชำนาญการ เป็นผู้ช่วย มีหน้าที่รับผิดชอบงานด้านการศึกษา งานส่งเสริมศาสนาและวัฒนธรรม</w:t>
      </w:r>
    </w:p>
    <w:p w:rsidR="00FE2C9A" w:rsidRPr="00FA0DB4" w:rsidRDefault="00FE2C9A" w:rsidP="00FE2C9A">
      <w:pPr>
        <w:pStyle w:val="a4"/>
        <w:numPr>
          <w:ilvl w:val="0"/>
          <w:numId w:val="1"/>
        </w:numPr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>นาง</w:t>
      </w:r>
      <w:proofErr w:type="spellStart"/>
      <w:r w:rsidRPr="00FA0DB4">
        <w:rPr>
          <w:rFonts w:ascii="TH SarabunPSK" w:hAnsi="TH SarabunPSK" w:cs="TH SarabunPSK" w:hint="default"/>
          <w:cs/>
        </w:rPr>
        <w:t>คนึง</w:t>
      </w:r>
      <w:proofErr w:type="spellEnd"/>
      <w:r w:rsidRPr="00FA0DB4">
        <w:rPr>
          <w:rFonts w:ascii="TH SarabunPSK" w:hAnsi="TH SarabunPSK" w:cs="TH SarabunPSK" w:hint="default"/>
          <w:cs/>
        </w:rPr>
        <w:t xml:space="preserve">  บุ้งทอง  ผู้ช่วยครูผู้ดูแลเด็ก (</w:t>
      </w:r>
      <w:proofErr w:type="spellStart"/>
      <w:r w:rsidRPr="00FA0DB4">
        <w:rPr>
          <w:rFonts w:ascii="TH SarabunPSK" w:hAnsi="TH SarabunPSK" w:cs="TH SarabunPSK" w:hint="default"/>
          <w:cs/>
        </w:rPr>
        <w:t>คศ</w:t>
      </w:r>
      <w:proofErr w:type="spellEnd"/>
      <w:r w:rsidRPr="00FA0DB4">
        <w:rPr>
          <w:rFonts w:ascii="TH SarabunPSK" w:hAnsi="TH SarabunPSK" w:cs="TH SarabunPSK" w:hint="default"/>
          <w:cs/>
        </w:rPr>
        <w:t>.1)  เลขตำแหน่ง 60-2-0098  มีหน้าที่และ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>ความรับผิดชอบดังนี้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  <w:u w:val="single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u w:val="single"/>
          <w:cs/>
        </w:rPr>
        <w:t>มีหน้าที่ดูแลเด็กศูนย์พัฒนาเด็กเล็กบ้านสระทะเล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  <w:u w:val="single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u w:val="single"/>
          <w:cs/>
        </w:rPr>
        <w:t>งานด้านการศึกษา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งานวางแผนการศึกษา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งานส่งเสริมการเรียนรู้ชุมชน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งานส่งเสริมพัฒนาศูนย์เด็กเล็ก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  <w:u w:val="single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u w:val="single"/>
          <w:cs/>
        </w:rPr>
        <w:t>งานสาธารณสุขสำหรับศูนย์พัฒนาเด็กเล็ก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งานด้านโภชนาการเรื่องอาหารสำหรับเด็ก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งานด้านการดูแล  และส่งเสริมสุขภาพและอนามัยของเด็ก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งานดูแลรักษาความสะอาดของศูนย์พัฒนาเด็กเล็ก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ปฏิบัติงานอื่น ๆ ตามที่ผู้บังคับบัญชามอบหมาย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center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lastRenderedPageBreak/>
        <w:t xml:space="preserve">- </w:t>
      </w:r>
      <w:r w:rsidRPr="00FA0DB4">
        <w:rPr>
          <w:rFonts w:ascii="TH SarabunPSK" w:hAnsi="TH SarabunPSK" w:cs="TH SarabunPSK" w:hint="default"/>
        </w:rPr>
        <w:t>2</w:t>
      </w:r>
      <w:r w:rsidRPr="00FA0DB4">
        <w:rPr>
          <w:rFonts w:ascii="TH SarabunPSK" w:hAnsi="TH SarabunPSK" w:cs="TH SarabunPSK" w:hint="default"/>
          <w:cs/>
        </w:rPr>
        <w:t xml:space="preserve"> -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="00763E89" w:rsidRPr="00FA0DB4">
        <w:rPr>
          <w:rFonts w:ascii="TH SarabunPSK" w:hAnsi="TH SarabunPSK" w:cs="TH SarabunPSK" w:hint="default"/>
          <w:cs/>
        </w:rPr>
        <w:t>-</w:t>
      </w:r>
      <w:r w:rsidRPr="00FA0DB4">
        <w:rPr>
          <w:rFonts w:ascii="TH SarabunPSK" w:hAnsi="TH SarabunPSK" w:cs="TH SarabunPSK" w:hint="default"/>
          <w:cs/>
        </w:rPr>
        <w:tab/>
        <w:t>นางนิตยา  นามดี  ครูผู้ดูแลเด็ก  เลขที่ตำแหน่ง 60-2-0306  มีหน้าที่และความรับผิดชอบดังนี้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  <w:u w:val="single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u w:val="single"/>
          <w:cs/>
        </w:rPr>
        <w:t>มีหน้าที่ดูแลเด็กศูนย์พัฒนาเด็กเล็กบ้านใหม่ศึกษา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  <w:u w:val="single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u w:val="single"/>
          <w:cs/>
        </w:rPr>
        <w:t>งานด้านการศึกษา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งานวางแผนการศึกษา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งานส่งเสริมการเรียนรู้ชุมชน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งานส่งเสริมพัฒนาศูนย์เด็กเล็ก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  <w:u w:val="single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u w:val="single"/>
          <w:cs/>
        </w:rPr>
        <w:t>งานสาธารณสุขสำหรับศูนย์พัฒนาเด็กเล็ก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งานด้านโภชนาการเรื่องอาหารสำหรับเด็ก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งานด้านการดูแล  และส่งเสริมสุขภาพและอนามัยของเด็ก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งานดูแลรักษาความสะอาดของศูนย์พัฒนาเด็กเล็ก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ปฏิบัติงานอื่น ๆ ตามที่ผู้บังคับบัญชามอบหมาย</w:t>
      </w:r>
    </w:p>
    <w:p w:rsidR="00763E89" w:rsidRPr="00FA0DB4" w:rsidRDefault="00763E89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="00763E89" w:rsidRPr="00FA0DB4">
        <w:rPr>
          <w:rFonts w:ascii="TH SarabunPSK" w:hAnsi="TH SarabunPSK" w:cs="TH SarabunPSK" w:hint="default"/>
          <w:cs/>
        </w:rPr>
        <w:t>-</w:t>
      </w:r>
      <w:r w:rsidRPr="00FA0DB4">
        <w:rPr>
          <w:rFonts w:ascii="TH SarabunPSK" w:hAnsi="TH SarabunPSK" w:cs="TH SarabunPSK" w:hint="default"/>
          <w:cs/>
        </w:rPr>
        <w:tab/>
        <w:t>นางสาว</w:t>
      </w:r>
      <w:proofErr w:type="spellStart"/>
      <w:r w:rsidRPr="00FA0DB4">
        <w:rPr>
          <w:rFonts w:ascii="TH SarabunPSK" w:hAnsi="TH SarabunPSK" w:cs="TH SarabunPSK" w:hint="default"/>
          <w:cs/>
        </w:rPr>
        <w:t>ปุณยวีร์</w:t>
      </w:r>
      <w:proofErr w:type="spellEnd"/>
      <w:r w:rsidRPr="00FA0DB4">
        <w:rPr>
          <w:rFonts w:ascii="TH SarabunPSK" w:hAnsi="TH SarabunPSK" w:cs="TH SarabunPSK" w:hint="default"/>
          <w:cs/>
        </w:rPr>
        <w:t xml:space="preserve">  สิงห์เถื่อน  พนักงานจ้างทั่วไป  ตำแหน่ง  ผู้ช่วยครูผู้ดูแลเด็ก  มีหน้าที่และความรับผิดชอบดังนี้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  <w:u w:val="single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u w:val="single"/>
          <w:cs/>
        </w:rPr>
        <w:t>มีหน้าที่ดูแลเด็กศูนย์พัฒนาเด็กเล็กบ้านธารหวาย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  <w:u w:val="single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u w:val="single"/>
          <w:cs/>
        </w:rPr>
        <w:t>งานด้านการศึกษา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งานวางแผนการศึกษา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งานส่งเสริมการเรียนรู้ชุมชน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งานส่งเสริมพัฒนาศูนย์เด็กเล็ก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  <w:u w:val="single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u w:val="single"/>
          <w:cs/>
        </w:rPr>
        <w:t>งานสาธารณสุขสำหรับศูนย์พัฒนาเด็กเล็ก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งานด้านโภชนาการเรื่องอาหารสำหรับเด็ก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งานด้านการดูแล  และส่งเสริมสุขภาพและอนามัยของเด็ก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- งานดูแลรักษาความสะอาดของศูนย์พัฒนาเด็กเล็ก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jc w:val="left"/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ปฏิบัติงานอื่น ๆ ตามที่ผู้บังคับบัญชามอบหมาย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rPr>
          <w:rFonts w:ascii="TH SarabunPSK" w:hAnsi="TH SarabunPSK" w:cs="TH SarabunPSK" w:hint="default"/>
        </w:rPr>
      </w:pPr>
    </w:p>
    <w:p w:rsidR="00FE2C9A" w:rsidRPr="00FA0DB4" w:rsidRDefault="00FE2C9A" w:rsidP="00FE2C9A">
      <w:pPr>
        <w:pStyle w:val="a4"/>
        <w:tabs>
          <w:tab w:val="left" w:pos="1134"/>
          <w:tab w:val="left" w:pos="1418"/>
          <w:tab w:val="left" w:pos="1985"/>
          <w:tab w:val="left" w:pos="2694"/>
        </w:tabs>
        <w:rPr>
          <w:rFonts w:ascii="TH SarabunPSK" w:hAnsi="TH SarabunPSK" w:cs="TH SarabunPSK" w:hint="default"/>
        </w:rPr>
      </w:pPr>
      <w:r w:rsidRPr="00FA0DB4">
        <w:rPr>
          <w:rFonts w:ascii="TH SarabunPSK" w:hAnsi="TH SarabunPSK" w:cs="TH SarabunPSK" w:hint="default"/>
          <w:cs/>
        </w:rPr>
        <w:tab/>
        <w:t>ให้ผู้ที่ได้รับคำสั่งปฏิบัติหน้าที่ตามที่ได้รับมอบหมายโดยยึดถือกฎระเบียบและหนังสือสั่งการของทางราชการเป็นสำคัญ  หากพบปัญหาอุปสรรคในการปฏิบัติงานให้รายงานให้ผู้บังคับบัญชาเหนือตนขึ้นไปทราบผ่านปลัดองค์การบริหารส่วนตำบลสระทะเล  และให้ปลัดองค์การบริหารส่วนตำบลสระทะเล  รายงานให้นายกองค์การบริหารส่วนตำบลสระทะเลทราบโดยด่วน</w:t>
      </w:r>
    </w:p>
    <w:p w:rsidR="00FE2C9A" w:rsidRPr="00FA0DB4" w:rsidRDefault="00FE2C9A" w:rsidP="00FE2C9A">
      <w:pPr>
        <w:pStyle w:val="a4"/>
        <w:tabs>
          <w:tab w:val="left" w:pos="1134"/>
          <w:tab w:val="left" w:pos="1418"/>
        </w:tabs>
        <w:rPr>
          <w:rFonts w:ascii="TH SarabunPSK" w:hAnsi="TH SarabunPSK" w:cs="TH SarabunPSK" w:hint="default"/>
          <w:cs/>
        </w:rPr>
      </w:pPr>
    </w:p>
    <w:p w:rsidR="00763E89" w:rsidRPr="00FA0DB4" w:rsidRDefault="00763E89" w:rsidP="00763E89">
      <w:pPr>
        <w:pStyle w:val="a4"/>
        <w:tabs>
          <w:tab w:val="left" w:pos="1134"/>
          <w:tab w:val="left" w:pos="1418"/>
          <w:tab w:val="left" w:pos="4395"/>
        </w:tabs>
        <w:rPr>
          <w:rFonts w:ascii="TH SarabunPSK" w:hAnsi="TH SarabunPSK" w:cs="TH SarabunPSK" w:hint="default"/>
          <w:cs/>
        </w:rPr>
      </w:pPr>
      <w:r w:rsidRPr="00FA0DB4">
        <w:rPr>
          <w:rFonts w:ascii="TH SarabunPSK" w:hAnsi="TH SarabunPSK" w:cs="TH SarabunPSK" w:hint="default"/>
          <w:cs/>
        </w:rPr>
        <w:tab/>
      </w:r>
      <w:r w:rsidRPr="00FA0DB4">
        <w:rPr>
          <w:rFonts w:ascii="TH SarabunPSK" w:hAnsi="TH SarabunPSK" w:cs="TH SarabunPSK" w:hint="default"/>
          <w:cs/>
        </w:rPr>
        <w:tab/>
        <w:t>สั่ง   ณ   วันที่    12    เดือน   ตุลาคม   พ.ศ. 2560</w:t>
      </w:r>
    </w:p>
    <w:p w:rsidR="00763E89" w:rsidRPr="00FA0DB4" w:rsidRDefault="00763E89" w:rsidP="00763E89">
      <w:pPr>
        <w:rPr>
          <w:rFonts w:ascii="TH SarabunPSK" w:hAnsi="TH SarabunPSK" w:cs="TH SarabunPSK"/>
          <w:cs/>
        </w:rPr>
      </w:pPr>
    </w:p>
    <w:p w:rsidR="00763E89" w:rsidRPr="00FA0DB4" w:rsidRDefault="00763E89" w:rsidP="00763E89">
      <w:pPr>
        <w:rPr>
          <w:rFonts w:ascii="TH SarabunPSK" w:hAnsi="TH SarabunPSK" w:cs="TH SarabunPSK"/>
          <w:cs/>
        </w:rPr>
      </w:pPr>
    </w:p>
    <w:p w:rsidR="00763E89" w:rsidRPr="00FA0DB4" w:rsidRDefault="00763E89" w:rsidP="00763E89">
      <w:pPr>
        <w:ind w:firstLine="4111"/>
        <w:jc w:val="center"/>
        <w:rPr>
          <w:rFonts w:ascii="TH SarabunPSK" w:hAnsi="TH SarabunPSK" w:cs="TH SarabunPSK"/>
          <w:sz w:val="30"/>
          <w:szCs w:val="30"/>
        </w:rPr>
      </w:pPr>
      <w:r w:rsidRPr="00FA0DB4">
        <w:rPr>
          <w:rFonts w:ascii="TH SarabunPSK" w:hAnsi="TH SarabunPSK" w:cs="TH SarabunPSK"/>
          <w:sz w:val="30"/>
          <w:szCs w:val="30"/>
        </w:rPr>
        <w:t>(</w:t>
      </w:r>
      <w:proofErr w:type="gramStart"/>
      <w:r w:rsidRPr="00FA0DB4">
        <w:rPr>
          <w:rFonts w:ascii="TH SarabunPSK" w:hAnsi="TH SarabunPSK" w:cs="TH SarabunPSK"/>
          <w:sz w:val="30"/>
          <w:szCs w:val="30"/>
          <w:cs/>
        </w:rPr>
        <w:t>นายรุ่งโรจน์  ฤทธิ์เต็ม</w:t>
      </w:r>
      <w:proofErr w:type="gramEnd"/>
      <w:r w:rsidRPr="00FA0DB4">
        <w:rPr>
          <w:rFonts w:ascii="TH SarabunPSK" w:hAnsi="TH SarabunPSK" w:cs="TH SarabunPSK"/>
          <w:sz w:val="30"/>
          <w:szCs w:val="30"/>
        </w:rPr>
        <w:t>)</w:t>
      </w:r>
    </w:p>
    <w:p w:rsidR="00763E89" w:rsidRPr="00FA0DB4" w:rsidRDefault="00763E89" w:rsidP="00763E89">
      <w:pPr>
        <w:pStyle w:val="2"/>
        <w:numPr>
          <w:ilvl w:val="4"/>
          <w:numId w:val="2"/>
        </w:numPr>
        <w:ind w:firstLine="4111"/>
        <w:rPr>
          <w:rFonts w:ascii="TH SarabunPSK" w:hAnsi="TH SarabunPSK" w:cs="TH SarabunPSK" w:hint="default"/>
          <w:sz w:val="30"/>
          <w:szCs w:val="30"/>
        </w:rPr>
      </w:pPr>
      <w:r w:rsidRPr="00FA0DB4">
        <w:rPr>
          <w:rFonts w:ascii="TH SarabunPSK" w:hAnsi="TH SarabunPSK" w:cs="TH SarabunPSK" w:hint="default"/>
          <w:sz w:val="30"/>
          <w:szCs w:val="30"/>
          <w:cs/>
        </w:rPr>
        <w:t>นายกองค์การบริหารส่วนตำบลสระทะเล</w:t>
      </w:r>
    </w:p>
    <w:p w:rsidR="00763E89" w:rsidRPr="00FA0DB4" w:rsidRDefault="00763E89" w:rsidP="00763E89">
      <w:pPr>
        <w:rPr>
          <w:rFonts w:ascii="TH SarabunPSK" w:hAnsi="TH SarabunPSK" w:cs="TH SarabunPSK"/>
          <w:cs/>
        </w:rPr>
      </w:pPr>
    </w:p>
    <w:bookmarkEnd w:id="0"/>
    <w:p w:rsidR="00FE2C9A" w:rsidRPr="00FA0DB4" w:rsidRDefault="00FE2C9A" w:rsidP="00625EB8">
      <w:pPr>
        <w:rPr>
          <w:rFonts w:ascii="TH SarabunPSK" w:hAnsi="TH SarabunPSK" w:cs="TH SarabunPSK"/>
          <w:sz w:val="32"/>
          <w:szCs w:val="32"/>
          <w:cs/>
        </w:rPr>
      </w:pPr>
    </w:p>
    <w:sectPr w:rsidR="00FE2C9A" w:rsidRPr="00FA0DB4" w:rsidSect="00B71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C6564A"/>
    <w:multiLevelType w:val="hybridMultilevel"/>
    <w:tmpl w:val="4C7E12FA"/>
    <w:lvl w:ilvl="0" w:tplc="C4C2F7A6">
      <w:numFmt w:val="bullet"/>
      <w:lvlText w:val="-"/>
      <w:lvlJc w:val="left"/>
      <w:pPr>
        <w:ind w:left="15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25EB8"/>
    <w:rsid w:val="0022658D"/>
    <w:rsid w:val="00296129"/>
    <w:rsid w:val="004B45C1"/>
    <w:rsid w:val="00625EB8"/>
    <w:rsid w:val="00763E89"/>
    <w:rsid w:val="00840248"/>
    <w:rsid w:val="008E3C1F"/>
    <w:rsid w:val="00B7106A"/>
    <w:rsid w:val="00B810A6"/>
    <w:rsid w:val="00C313DB"/>
    <w:rsid w:val="00C55881"/>
    <w:rsid w:val="00E06976"/>
    <w:rsid w:val="00FA0DB4"/>
    <w:rsid w:val="00FD3CA5"/>
    <w:rsid w:val="00FE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158E8-A467-4471-A0B7-FAC48EAE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"/>
    <w:qFormat/>
    <w:rsid w:val="00625EB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763E89"/>
    <w:pPr>
      <w:keepNext/>
      <w:numPr>
        <w:ilvl w:val="1"/>
        <w:numId w:val="2"/>
      </w:numPr>
      <w:suppressAutoHyphens/>
      <w:jc w:val="center"/>
      <w:outlineLvl w:val="1"/>
    </w:pPr>
    <w:rPr>
      <w:rFonts w:ascii="CordiaUPC" w:eastAsia="Times New Roman" w:hAnsi="CordiaUPC" w:cs="CordiaUPC" w:hint="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5C1"/>
    <w:rPr>
      <w:color w:val="808080"/>
    </w:rPr>
  </w:style>
  <w:style w:type="paragraph" w:styleId="a4">
    <w:name w:val="Body Text"/>
    <w:basedOn w:val="a"/>
    <w:link w:val="a5"/>
    <w:rsid w:val="00FE2C9A"/>
    <w:pPr>
      <w:suppressAutoHyphens/>
      <w:jc w:val="both"/>
    </w:pPr>
    <w:rPr>
      <w:rFonts w:ascii="CordiaUPC" w:eastAsia="Times New Roman" w:hAnsi="CordiaUPC" w:cs="CordiaUPC" w:hint="eastAsia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FE2C9A"/>
    <w:rPr>
      <w:rFonts w:ascii="CordiaUPC" w:eastAsia="Times New Roman" w:hAnsi="CordiaUPC" w:cs="Cord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63E89"/>
    <w:rPr>
      <w:rFonts w:ascii="CordiaUPC" w:eastAsia="Times New Roman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6</cp:revision>
  <cp:lastPrinted>2017-10-17T08:13:00Z</cp:lastPrinted>
  <dcterms:created xsi:type="dcterms:W3CDTF">2017-07-03T04:18:00Z</dcterms:created>
  <dcterms:modified xsi:type="dcterms:W3CDTF">2018-05-18T03:14:00Z</dcterms:modified>
</cp:coreProperties>
</file>